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EA" w:rsidRDefault="002147EA" w:rsidP="002147EA">
      <w:pPr>
        <w:jc w:val="both"/>
        <w:rPr>
          <w:rFonts w:hint="eastAsia"/>
        </w:rPr>
      </w:pPr>
      <w:r>
        <w:rPr>
          <w:rFonts w:ascii="Times New Roman" w:hAnsi="Times New Roman" w:cs="Arial Narrow"/>
          <w:sz w:val="22"/>
          <w:szCs w:val="22"/>
        </w:rPr>
        <w:t xml:space="preserve">Eu, </w:t>
      </w:r>
      <w:r w:rsidR="00806298">
        <w:rPr>
          <w:rFonts w:ascii="Times New Roman" w:hAnsi="Times New Roman" w:cs="Arial Narrow"/>
          <w:sz w:val="22"/>
          <w:szCs w:val="22"/>
        </w:rPr>
        <w:t>EDINALDO FERNANDES, Presidente da Câmara</w:t>
      </w:r>
      <w:r>
        <w:rPr>
          <w:rFonts w:ascii="Times New Roman" w:hAnsi="Times New Roman" w:cs="Arial Narrow"/>
          <w:sz w:val="22"/>
          <w:szCs w:val="22"/>
        </w:rPr>
        <w:t xml:space="preserve"> do Município de Agronômica no uso das atribuições que me são conferidas, conforme legislação em vigor, especialmente a Lei Federal nº 14.133/2021 e alterações e Decreto Municipal Nº 47/2023, diante do Parecer Contábil emitido pelo Contador Sr. </w:t>
      </w:r>
      <w:r w:rsidR="008E6139">
        <w:t xml:space="preserve">Gerson Chaves Cabral Contador CRC/SC 15.301/0 </w:t>
      </w:r>
      <w:r>
        <w:rPr>
          <w:rFonts w:ascii="Times New Roman" w:hAnsi="Times New Roman" w:cs="Arial Narrow"/>
          <w:sz w:val="22"/>
          <w:szCs w:val="22"/>
        </w:rPr>
        <w:t>informando que há dotação orçamentária para a referida despesa, autorizo a abertura do Processo Licitatório abaixo especificado:</w:t>
      </w:r>
    </w:p>
    <w:p w:rsidR="002147EA" w:rsidRDefault="002147EA" w:rsidP="002147EA">
      <w:pPr>
        <w:pStyle w:val="Normal0"/>
        <w:rPr>
          <w:rFonts w:ascii="Times New Roman" w:hAnsi="Times New Roman" w:cs="Arial Narrow"/>
          <w:sz w:val="22"/>
          <w:szCs w:val="22"/>
        </w:rPr>
      </w:pP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Processo Licitatório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08/2026</w:t>
      </w: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2147EA" w:rsidRDefault="00806298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hint="eastAsia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Credenciamento </w:t>
      </w:r>
      <w:r w:rsidR="002147EA">
        <w:rPr>
          <w:rFonts w:ascii="Times New Roman" w:hAnsi="Times New Roman" w:cs="Times New Roman"/>
          <w:sz w:val="22"/>
          <w:szCs w:val="22"/>
        </w:rPr>
        <w:t xml:space="preserve"> </w:t>
      </w:r>
      <w:r w:rsidR="002147EA">
        <w:rPr>
          <w:rFonts w:ascii="Times New Roman" w:hAnsi="Times New Roman" w:cs="Times New Roman"/>
          <w:b/>
          <w:bCs/>
          <w:sz w:val="22"/>
          <w:szCs w:val="22"/>
        </w:rPr>
        <w:t>CR</w:t>
      </w:r>
      <w:proofErr w:type="gramEnd"/>
      <w:r w:rsidR="002147EA">
        <w:rPr>
          <w:rFonts w:ascii="Times New Roman" w:hAnsi="Times New Roman" w:cs="Times New Roman"/>
          <w:b/>
          <w:bCs/>
          <w:sz w:val="22"/>
          <w:szCs w:val="22"/>
        </w:rPr>
        <w:t xml:space="preserve"> 01/2026</w:t>
      </w: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Data de emissão: </w:t>
      </w:r>
      <w:r>
        <w:rPr>
          <w:rFonts w:ascii="Times New Roman" w:hAnsi="Times New Roman" w:cs="Times New Roman"/>
          <w:b/>
          <w:bCs/>
          <w:sz w:val="22"/>
          <w:szCs w:val="22"/>
        </w:rPr>
        <w:t>09/07/2026</w:t>
      </w:r>
    </w:p>
    <w:p w:rsidR="002147EA" w:rsidRDefault="002147EA" w:rsidP="002147EA">
      <w:pPr>
        <w:pStyle w:val="Normal0"/>
        <w:jc w:val="both"/>
        <w:rPr>
          <w:rFonts w:cs="Arial Narrow"/>
          <w:b/>
          <w:bCs/>
        </w:rPr>
      </w:pPr>
    </w:p>
    <w:p w:rsidR="002147EA" w:rsidRDefault="002147EA" w:rsidP="002147EA">
      <w:pPr>
        <w:pStyle w:val="Normal0"/>
        <w:jc w:val="both"/>
      </w:pPr>
      <w:r>
        <w:rPr>
          <w:rFonts w:ascii="Times New Roman" w:hAnsi="Times New Roman" w:cs="Arial Narrow"/>
          <w:sz w:val="22"/>
          <w:szCs w:val="22"/>
        </w:rPr>
        <w:t xml:space="preserve">Forma de julgamento: </w:t>
      </w:r>
      <w:r>
        <w:rPr>
          <w:rFonts w:ascii="Times New Roman" w:hAnsi="Times New Roman" w:cs="Arial Narrow"/>
          <w:b/>
          <w:bCs/>
          <w:sz w:val="22"/>
          <w:szCs w:val="22"/>
        </w:rPr>
        <w:t>Global</w:t>
      </w:r>
    </w:p>
    <w:p w:rsidR="002147EA" w:rsidRDefault="002147EA" w:rsidP="002147EA">
      <w:pPr>
        <w:pStyle w:val="Normal0"/>
        <w:jc w:val="both"/>
        <w:rPr>
          <w:rFonts w:ascii="Times New Roman" w:hAnsi="Times New Roman" w:cs="Arial Narrow"/>
          <w:sz w:val="22"/>
          <w:szCs w:val="22"/>
        </w:rPr>
      </w:pP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Tipo da licitação: </w:t>
      </w:r>
      <w:r>
        <w:rPr>
          <w:rFonts w:ascii="Times New Roman" w:hAnsi="Times New Roman" w:cs="Times New Roman"/>
          <w:b/>
          <w:bCs/>
          <w:sz w:val="22"/>
          <w:szCs w:val="22"/>
        </w:rPr>
        <w:t>Não se aplica</w:t>
      </w:r>
    </w:p>
    <w:p w:rsidR="002147EA" w:rsidRDefault="002147EA" w:rsidP="002147EA">
      <w:pPr>
        <w:pStyle w:val="Normal0"/>
        <w:jc w:val="both"/>
        <w:rPr>
          <w:rFonts w:ascii="Times New Roman" w:hAnsi="Times New Roman" w:cs="Arial Narrow"/>
          <w:sz w:val="22"/>
          <w:szCs w:val="22"/>
        </w:rPr>
      </w:pP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Objeto da licitação: </w:t>
      </w:r>
      <w:r>
        <w:rPr>
          <w:rFonts w:ascii="Times New Roman" w:hAnsi="Times New Roman" w:cs="Times New Roman"/>
          <w:b/>
          <w:sz w:val="22"/>
          <w:szCs w:val="22"/>
        </w:rPr>
        <w:t>CREDENCIAMENTO DE EMPRESAS PARA REALIZAÇÃO DE SERVIÇOS DE ELETRICISTA PARA A CÂMARA DE AGRONÔMICA/SC</w:t>
      </w: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8"/>
        <w:gridCol w:w="4712"/>
        <w:gridCol w:w="913"/>
        <w:gridCol w:w="913"/>
        <w:gridCol w:w="1097"/>
        <w:gridCol w:w="1095"/>
      </w:tblGrid>
      <w:tr w:rsidR="00445E9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Item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Material/Serviço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Unid. medida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Qtd licitada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Valor unitário (R$)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Valor total (R$)</w:t>
            </w:r>
          </w:p>
        </w:tc>
      </w:tr>
      <w:tr w:rsidR="00445E9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</w:rPr>
              <w:t>16954 - SERVIÇO DE ELETRICISTA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H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75,00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75,00</w:t>
            </w:r>
          </w:p>
        </w:tc>
      </w:tr>
      <w:tr w:rsidR="00445E9E"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Total Geral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9E" w:rsidRDefault="00806298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 75,00</w:t>
            </w:r>
          </w:p>
        </w:tc>
      </w:tr>
    </w:tbl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22"/>
          <w:szCs w:val="22"/>
        </w:rPr>
      </w:pP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Prazo de Entrega: </w:t>
      </w:r>
      <w:r>
        <w:rPr>
          <w:rFonts w:ascii="Times New Roman" w:hAnsi="Times New Roman" w:cs="Times New Roman"/>
          <w:sz w:val="22"/>
          <w:szCs w:val="22"/>
        </w:rPr>
        <w:t>EM ATÉ 30 DIAS APÓS A EMISSÃO DA NOTA FISCAL</w:t>
      </w: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Agronômica-Santa Catarina, 9 de julho de 2026</w:t>
      </w: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2147EA" w:rsidRDefault="002147EA" w:rsidP="002147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2147EA" w:rsidRDefault="00806298" w:rsidP="002147EA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rPr>
          <w:rFonts w:ascii="Times New Roman" w:hAnsi="Times New Roman" w:cs="Arial Narrow"/>
          <w:b/>
          <w:bCs/>
          <w:sz w:val="22"/>
          <w:szCs w:val="22"/>
        </w:rPr>
        <w:t>EDINALDO FERNANDES</w:t>
      </w:r>
      <w:bookmarkStart w:id="0" w:name="_GoBack"/>
      <w:bookmarkEnd w:id="0"/>
    </w:p>
    <w:p w:rsidR="002147EA" w:rsidRDefault="002147EA" w:rsidP="002147EA">
      <w:pPr>
        <w:pStyle w:val="Normal0"/>
        <w:jc w:val="center"/>
      </w:pPr>
      <w:r>
        <w:rPr>
          <w:rFonts w:ascii="Times New Roman" w:hAnsi="Times New Roman" w:cs="Times New Roman"/>
          <w:color w:val="000000"/>
          <w:sz w:val="22"/>
          <w:szCs w:val="22"/>
        </w:rPr>
        <w:t>Câmara de Vereadores de Agronômica</w:t>
      </w:r>
    </w:p>
    <w:p w:rsidR="002647C3" w:rsidRDefault="002647C3">
      <w:pPr>
        <w:rPr>
          <w:rFonts w:hint="eastAsia"/>
        </w:rPr>
      </w:pPr>
    </w:p>
    <w:sectPr w:rsidR="002647C3">
      <w:headerReference w:type="default" r:id="rId6"/>
      <w:pgSz w:w="11906" w:h="16838"/>
      <w:pgMar w:top="1757" w:right="1134" w:bottom="1134" w:left="1134" w:header="283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E9" w:rsidRDefault="00F77EE9">
      <w:pPr>
        <w:rPr>
          <w:rFonts w:hint="eastAsia"/>
        </w:rPr>
      </w:pPr>
      <w:r>
        <w:separator/>
      </w:r>
    </w:p>
  </w:endnote>
  <w:endnote w:type="continuationSeparator" w:id="0">
    <w:p w:rsidR="00F77EE9" w:rsidRDefault="00F77E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E9" w:rsidRDefault="00F77EE9">
      <w:pPr>
        <w:rPr>
          <w:rFonts w:hint="eastAsia"/>
        </w:rPr>
      </w:pPr>
      <w:r>
        <w:separator/>
      </w:r>
    </w:p>
  </w:footnote>
  <w:footnote w:type="continuationSeparator" w:id="0">
    <w:p w:rsidR="00F77EE9" w:rsidRDefault="00F77EE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39" w:type="dxa"/>
      <w:tblInd w:w="-807" w:type="dxa"/>
      <w:tblBorders>
        <w:top w:val="single" w:sz="2" w:space="0" w:color="000001"/>
        <w:left w:val="single" w:sz="2" w:space="0" w:color="000001"/>
        <w:bottom w:val="single" w:sz="2" w:space="0" w:color="000001"/>
        <w:insideH w:val="single" w:sz="2" w:space="0" w:color="000001"/>
      </w:tblBorders>
      <w:tblCellMar>
        <w:top w:w="55" w:type="dxa"/>
        <w:left w:w="36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7"/>
      <w:gridCol w:w="7942"/>
      <w:gridCol w:w="1700"/>
    </w:tblGrid>
    <w:tr w:rsidR="00A848A1">
      <w:tc>
        <w:tcPr>
          <w:tcW w:w="1697" w:type="dxa"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shd w:val="clear" w:color="auto" w:fill="auto"/>
          <w:tcMar>
            <w:left w:w="36" w:type="dxa"/>
          </w:tcMar>
        </w:tcPr>
        <w:p w:rsidR="00A848A1" w:rsidRDefault="002147EA">
          <w:pPr>
            <w:pStyle w:val="Contedodatabela"/>
            <w:rPr>
              <w:rFonts w:hint="eastAsia"/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anchor distT="0" distB="0" distL="0" distR="0" simplePos="0" relativeHeight="251659264" behindDoc="1" locked="0" layoutInCell="1" allowOverlap="1" wp14:anchorId="5DE1FF8E" wp14:editId="4215C06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1016000" cy="1170305"/>
                <wp:effectExtent l="0" t="0" r="0" b="0"/>
                <wp:wrapSquare wrapText="largest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1170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42" w:type="dxa"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shd w:val="clear" w:color="auto" w:fill="auto"/>
          <w:tcMar>
            <w:left w:w="36" w:type="dxa"/>
          </w:tcMar>
        </w:tcPr>
        <w:p w:rsidR="00A848A1" w:rsidRDefault="002147EA">
          <w:pPr>
            <w:rPr>
              <w:rFonts w:hint="eastAsia"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Câmara de Vereadores de Agronômica</w:t>
          </w:r>
        </w:p>
        <w:p w:rsidR="00A848A1" w:rsidRDefault="002147EA">
          <w:pPr>
            <w:tabs>
              <w:tab w:val="left" w:pos="3969"/>
            </w:tabs>
            <w:rPr>
              <w:rFonts w:hint="eastAsia"/>
              <w:sz w:val="20"/>
              <w:szCs w:val="20"/>
            </w:rPr>
          </w:pPr>
          <w:r>
            <w:rPr>
              <w:sz w:val="20"/>
              <w:szCs w:val="20"/>
            </w:rPr>
            <w:t>Rua Leopoldo da Cunha, 435 - Centro - 89.188-000 - Agronômica - Santa Catarina</w:t>
          </w:r>
        </w:p>
        <w:p w:rsidR="00A848A1" w:rsidRDefault="002147EA">
          <w:pPr>
            <w:tabs>
              <w:tab w:val="left" w:pos="3969"/>
            </w:tabs>
            <w:rPr>
              <w:rFonts w:hint="eastAsia"/>
              <w:sz w:val="20"/>
              <w:szCs w:val="20"/>
            </w:rPr>
          </w:pPr>
          <w:r>
            <w:rPr>
              <w:sz w:val="20"/>
              <w:szCs w:val="20"/>
            </w:rPr>
            <w:t>81.161.838/0001-69&lt;SEM_VALOR&gt;</w:t>
          </w:r>
        </w:p>
        <w:p w:rsidR="00A848A1" w:rsidRDefault="002147EA">
          <w:pPr>
            <w:tabs>
              <w:tab w:val="left" w:pos="3969"/>
            </w:tabs>
            <w:rPr>
              <w:rFonts w:hint="eastAsia"/>
              <w:sz w:val="20"/>
              <w:szCs w:val="20"/>
            </w:rPr>
          </w:pPr>
          <w:r>
            <w:rPr>
              <w:sz w:val="20"/>
              <w:szCs w:val="20"/>
            </w:rPr>
            <w:t>contabilidade@cva.sc.gov.br&lt;SEM_VALOR&gt;</w:t>
          </w:r>
        </w:p>
      </w:tc>
      <w:tc>
        <w:tcPr>
          <w:tcW w:w="1700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</w:tcBorders>
          <w:shd w:val="clear" w:color="auto" w:fill="auto"/>
          <w:tcMar>
            <w:left w:w="36" w:type="dxa"/>
          </w:tcMar>
        </w:tcPr>
        <w:p w:rsidR="00A848A1" w:rsidRDefault="002147EA">
          <w:pPr>
            <w:pStyle w:val="Contedodatabela"/>
            <w:rPr>
              <w:rFonts w:hint="eastAsia"/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anchor distT="0" distB="0" distL="0" distR="0" simplePos="0" relativeHeight="251660288" behindDoc="1" locked="0" layoutInCell="1" allowOverlap="1" wp14:anchorId="578230A3" wp14:editId="3890D088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1018540" cy="685165"/>
                <wp:effectExtent l="0" t="0" r="0" b="0"/>
                <wp:wrapSquare wrapText="largest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540" cy="685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48A1" w:rsidRDefault="00806298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AD"/>
    <w:rsid w:val="000054A3"/>
    <w:rsid w:val="000C434B"/>
    <w:rsid w:val="002147EA"/>
    <w:rsid w:val="002647C3"/>
    <w:rsid w:val="002E6205"/>
    <w:rsid w:val="0035322B"/>
    <w:rsid w:val="00445E9E"/>
    <w:rsid w:val="004E5201"/>
    <w:rsid w:val="007D138B"/>
    <w:rsid w:val="00806298"/>
    <w:rsid w:val="00844D1E"/>
    <w:rsid w:val="008C0D4F"/>
    <w:rsid w:val="008E6139"/>
    <w:rsid w:val="009C1DF5"/>
    <w:rsid w:val="00A33F38"/>
    <w:rsid w:val="00AA69C6"/>
    <w:rsid w:val="00C4633A"/>
    <w:rsid w:val="00C73AC6"/>
    <w:rsid w:val="00D815AD"/>
    <w:rsid w:val="00DD31D1"/>
    <w:rsid w:val="00F503C6"/>
    <w:rsid w:val="00F645AD"/>
    <w:rsid w:val="00F7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A11B"/>
  <w15:docId w15:val="{565932CB-739A-429F-8706-D4E2B490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E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2147EA"/>
    <w:pPr>
      <w:suppressLineNumbers/>
    </w:pPr>
  </w:style>
  <w:style w:type="paragraph" w:customStyle="1" w:styleId="Normal0">
    <w:name w:val="[Normal]"/>
    <w:qFormat/>
    <w:rsid w:val="002147EA"/>
    <w:pPr>
      <w:widowControl w:val="0"/>
      <w:suppressAutoHyphens/>
      <w:spacing w:after="0" w:line="240" w:lineRule="auto"/>
    </w:pPr>
    <w:rPr>
      <w:rFonts w:ascii="Arial" w:hAnsi="Arial" w:cs="Arial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907</Characters>
  <Application>Microsoft Office Word</Application>
  <DocSecurity>0</DocSecurity>
  <Lines>7</Lines>
  <Paragraphs>2</Paragraphs>
  <ScaleCrop>false</ScaleCrop>
  <Company>....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2012-02-02T18:33:00Z</dcterms:created>
  <dcterms:modified xsi:type="dcterms:W3CDTF">2026-07-09T18:21:00Z</dcterms:modified>
</cp:coreProperties>
</file>